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178C4" w14:textId="4F57EB87" w:rsidR="0096518F" w:rsidRDefault="0096518F" w:rsidP="009651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S5-20501</w:t>
      </w:r>
      <w:r>
        <w:rPr>
          <w:b/>
          <w:i/>
          <w:noProof/>
          <w:sz w:val="28"/>
        </w:rPr>
        <w:t>9</w:t>
      </w:r>
      <w:bookmarkEnd w:id="0"/>
    </w:p>
    <w:p w14:paraId="70A2EC9D" w14:textId="77777777" w:rsidR="0096518F" w:rsidRDefault="0096518F" w:rsidP="0096518F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55C3527" w14:textId="34AC3541" w:rsidR="0096518F" w:rsidRDefault="0096518F" w:rsidP="0096518F">
      <w:pPr>
        <w:keepNext/>
        <w:tabs>
          <w:tab w:val="left" w:pos="2127"/>
        </w:tabs>
        <w:spacing w:after="0"/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RAN3</w:t>
      </w:r>
    </w:p>
    <w:p w14:paraId="2D6FE539" w14:textId="13B30CE4" w:rsidR="0096518F" w:rsidRDefault="0096518F" w:rsidP="0096518F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C76F0D">
        <w:rPr>
          <w:rFonts w:eastAsia="SimSun" w:cs="Arial"/>
          <w:bCs/>
          <w:sz w:val="21"/>
          <w:szCs w:val="22"/>
          <w:lang w:val="en-US"/>
        </w:rPr>
        <w:t xml:space="preserve">LS on </w:t>
      </w:r>
      <w:r w:rsidRPr="00C76F0D">
        <w:rPr>
          <w:rFonts w:cstheme="minorHAnsi"/>
          <w:bCs/>
        </w:rPr>
        <w:t xml:space="preserve">URI for streaming trace reporting </w:t>
      </w:r>
      <w:r>
        <w:rPr>
          <w:rFonts w:cstheme="minorHAnsi"/>
          <w:bCs/>
        </w:rPr>
        <w:t>in</w:t>
      </w:r>
      <w:r w:rsidRPr="00C76F0D">
        <w:rPr>
          <w:rFonts w:cstheme="minorHAnsi"/>
          <w:bCs/>
        </w:rPr>
        <w:t xml:space="preserve"> LTE</w:t>
      </w:r>
    </w:p>
    <w:p w14:paraId="38B97D32" w14:textId="77777777" w:rsidR="0096518F" w:rsidRDefault="0096518F" w:rsidP="0096518F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DD3FE51" w14:textId="0DF917B0" w:rsidR="0096518F" w:rsidRDefault="0096518F" w:rsidP="0096518F">
      <w:pPr>
        <w:pStyle w:val="NoSpacing"/>
        <w:rPr>
          <w:rFonts w:cs="Arial"/>
          <w:sz w:val="24"/>
          <w:lang w:val="en-US"/>
        </w:rPr>
      </w:pPr>
      <w:r>
        <w:rPr>
          <w:b/>
        </w:rPr>
        <w:t xml:space="preserve">Agenda Item: </w:t>
      </w:r>
      <w:r>
        <w:rPr>
          <w:b/>
        </w:rPr>
        <w:t>6</w:t>
      </w:r>
      <w:r>
        <w:rPr>
          <w:b/>
        </w:rPr>
        <w:t>.1</w:t>
      </w:r>
    </w:p>
    <w:p w14:paraId="004B61D3" w14:textId="77777777" w:rsidR="0096518F" w:rsidRDefault="0096518F">
      <w:pPr>
        <w:pStyle w:val="NoSpacing"/>
        <w:rPr>
          <w:rFonts w:cs="Arial"/>
          <w:sz w:val="24"/>
          <w:lang w:val="en-US"/>
        </w:rPr>
      </w:pPr>
    </w:p>
    <w:p w14:paraId="60D2D339" w14:textId="48D075FE" w:rsidR="007E75B0" w:rsidRDefault="008F3D10">
      <w:pPr>
        <w:pStyle w:val="NoSpacing"/>
        <w:rPr>
          <w:rFonts w:eastAsia="SimSun" w:cs="Arial"/>
          <w:lang w:val="en-US"/>
        </w:rPr>
      </w:pPr>
      <w:r>
        <w:rPr>
          <w:rFonts w:cs="Arial"/>
          <w:sz w:val="24"/>
          <w:lang w:val="en-US"/>
        </w:rPr>
        <w:t>3GPP TSG-RAN WG3 #109-e</w:t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eastAsia="SimSun" w:cs="Arial" w:hint="eastAsia"/>
          <w:sz w:val="24"/>
          <w:lang w:val="en-US"/>
        </w:rPr>
        <w:t xml:space="preserve">     </w:t>
      </w:r>
      <w:r w:rsidR="00C76F0D">
        <w:rPr>
          <w:rFonts w:eastAsia="SimSun" w:cs="Arial"/>
          <w:sz w:val="24"/>
          <w:lang w:val="en-US"/>
        </w:rPr>
        <w:t xml:space="preserve"> </w:t>
      </w:r>
      <w:r>
        <w:rPr>
          <w:rFonts w:cs="Arial"/>
          <w:iCs/>
          <w:sz w:val="24"/>
          <w:lang w:val="en-US"/>
        </w:rPr>
        <w:t>R3-20</w:t>
      </w:r>
      <w:r w:rsidR="00AF3D78">
        <w:rPr>
          <w:rFonts w:eastAsia="SimSun" w:cs="Arial"/>
          <w:iCs/>
          <w:sz w:val="24"/>
          <w:lang w:val="en-US"/>
        </w:rPr>
        <w:t>5798</w:t>
      </w:r>
    </w:p>
    <w:p w14:paraId="12FE1870" w14:textId="77777777" w:rsidR="007E75B0" w:rsidRDefault="008F3D10">
      <w:pPr>
        <w:spacing w:after="0"/>
        <w:rPr>
          <w:rFonts w:eastAsia="Batang" w:cs="Arial"/>
          <w:color w:val="000000"/>
          <w:sz w:val="24"/>
        </w:rPr>
      </w:pPr>
      <w:r>
        <w:rPr>
          <w:rFonts w:eastAsia="Batang" w:cs="Arial"/>
          <w:color w:val="000000"/>
          <w:sz w:val="24"/>
        </w:rPr>
        <w:t>17-28 August 2020</w:t>
      </w:r>
    </w:p>
    <w:p w14:paraId="38FC354A" w14:textId="77777777" w:rsidR="007E75B0" w:rsidRDefault="008F3D10">
      <w:pPr>
        <w:pStyle w:val="3GPPHeader"/>
        <w:spacing w:after="120"/>
        <w:rPr>
          <w:rFonts w:eastAsia="SimSun"/>
        </w:rPr>
      </w:pPr>
      <w:r>
        <w:rPr>
          <w:rFonts w:eastAsia="Batang" w:cs="Arial"/>
          <w:color w:val="000000"/>
        </w:rPr>
        <w:t>Onlin</w:t>
      </w:r>
      <w:r>
        <w:rPr>
          <w:rFonts w:eastAsia="SimSun" w:cs="Arial" w:hint="eastAsia"/>
          <w:color w:val="000000"/>
        </w:rPr>
        <w:t>e</w:t>
      </w:r>
    </w:p>
    <w:p w14:paraId="3E951EFD" w14:textId="77777777" w:rsidR="007E75B0" w:rsidRDefault="007E75B0">
      <w:pPr>
        <w:pStyle w:val="3GPPHeader"/>
        <w:rPr>
          <w:rFonts w:cs="Arial"/>
          <w:highlight w:val="yellow"/>
        </w:rPr>
      </w:pPr>
    </w:p>
    <w:p w14:paraId="79D2B835" w14:textId="563911A2" w:rsidR="007E75B0" w:rsidRDefault="008F3D10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C76F0D" w:rsidRPr="00C76F0D">
        <w:rPr>
          <w:rFonts w:eastAsia="SimSun" w:cs="Arial"/>
          <w:bCs/>
          <w:sz w:val="21"/>
          <w:szCs w:val="22"/>
          <w:lang w:val="en-US"/>
        </w:rPr>
        <w:t xml:space="preserve">LS on </w:t>
      </w:r>
      <w:r w:rsidR="00C76F0D" w:rsidRPr="00C76F0D">
        <w:rPr>
          <w:rFonts w:cstheme="minorHAnsi"/>
          <w:bCs/>
        </w:rPr>
        <w:t xml:space="preserve">URI for streaming trace reporting </w:t>
      </w:r>
      <w:r w:rsidR="00C76F0D">
        <w:rPr>
          <w:rFonts w:cstheme="minorHAnsi"/>
          <w:bCs/>
        </w:rPr>
        <w:t>in</w:t>
      </w:r>
      <w:r w:rsidR="00C76F0D" w:rsidRPr="00C76F0D">
        <w:rPr>
          <w:rFonts w:cstheme="minorHAnsi"/>
          <w:bCs/>
        </w:rPr>
        <w:t xml:space="preserve"> LTE</w:t>
      </w:r>
    </w:p>
    <w:p w14:paraId="23F1C377" w14:textId="77777777" w:rsidR="007E75B0" w:rsidRDefault="008F3D10">
      <w:pPr>
        <w:spacing w:after="60"/>
        <w:ind w:left="1985" w:hanging="1985"/>
        <w:rPr>
          <w:rFonts w:eastAsia="SimSun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>-</w:t>
      </w:r>
    </w:p>
    <w:p w14:paraId="0CE4699A" w14:textId="17523307" w:rsidR="007E75B0" w:rsidRPr="00AF3D78" w:rsidRDefault="008F3D10">
      <w:pPr>
        <w:spacing w:after="60"/>
        <w:ind w:left="1985" w:hanging="1985"/>
        <w:rPr>
          <w:rFonts w:eastAsia="SimSun"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AF3D78">
        <w:rPr>
          <w:rFonts w:eastAsia="SimSun" w:cs="Arial"/>
          <w:bCs/>
        </w:rPr>
        <w:t>7</w:t>
      </w:r>
    </w:p>
    <w:p w14:paraId="31B3E35B" w14:textId="5F6BA3E8" w:rsidR="007E75B0" w:rsidRDefault="008F3D1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 Item:</w:t>
      </w:r>
      <w:r>
        <w:rPr>
          <w:rFonts w:cs="Arial"/>
          <w:bCs/>
        </w:rPr>
        <w:tab/>
      </w:r>
      <w:r w:rsidR="00C76F0D" w:rsidRPr="00C94728">
        <w:rPr>
          <w:rFonts w:cs="Arial"/>
          <w:bCs/>
        </w:rPr>
        <w:t>NR_ENDC_SON_MDT_enh-Core</w:t>
      </w:r>
    </w:p>
    <w:p w14:paraId="5D25EC8E" w14:textId="77777777" w:rsidR="007E75B0" w:rsidRDefault="007E75B0">
      <w:pPr>
        <w:spacing w:after="60"/>
        <w:ind w:left="1985" w:hanging="1985"/>
        <w:rPr>
          <w:rFonts w:cs="Arial"/>
          <w:b/>
        </w:rPr>
      </w:pPr>
    </w:p>
    <w:p w14:paraId="12F0DCE7" w14:textId="77777777" w:rsidR="007E75B0" w:rsidRDefault="008F3D1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 xml:space="preserve">TSG </w:t>
      </w:r>
      <w:r>
        <w:rPr>
          <w:rFonts w:eastAsia="MS Mincho" w:cs="Arial"/>
          <w:bCs/>
          <w:lang w:eastAsia="ja-JP"/>
        </w:rPr>
        <w:t>RAN3</w:t>
      </w:r>
    </w:p>
    <w:p w14:paraId="3D57512D" w14:textId="6855143D" w:rsidR="007E75B0" w:rsidRDefault="008F3D10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TSG</w:t>
      </w:r>
      <w:r w:rsidR="00C76F0D">
        <w:rPr>
          <w:rFonts w:eastAsia="SimSun" w:cs="Arial"/>
          <w:bCs/>
          <w:lang w:val="en-US"/>
        </w:rPr>
        <w:t xml:space="preserve"> SA5</w:t>
      </w:r>
    </w:p>
    <w:p w14:paraId="59D1FB38" w14:textId="77777777" w:rsidR="007E75B0" w:rsidRPr="00175706" w:rsidRDefault="008F3D10">
      <w:pPr>
        <w:spacing w:after="60"/>
        <w:ind w:left="1985" w:hanging="1985"/>
        <w:rPr>
          <w:rFonts w:cs="Arial"/>
          <w:bCs/>
          <w:lang w:val="it-IT"/>
        </w:rPr>
      </w:pPr>
      <w:r w:rsidRPr="00175706">
        <w:rPr>
          <w:rFonts w:cs="Arial"/>
          <w:b/>
          <w:lang w:val="it-IT"/>
        </w:rPr>
        <w:t>Cc:</w:t>
      </w:r>
      <w:r w:rsidRPr="00175706">
        <w:rPr>
          <w:rFonts w:cs="Arial"/>
          <w:bCs/>
          <w:lang w:val="it-IT"/>
        </w:rPr>
        <w:tab/>
      </w:r>
    </w:p>
    <w:p w14:paraId="679F854F" w14:textId="77777777" w:rsidR="007E75B0" w:rsidRPr="00175706" w:rsidRDefault="007E75B0">
      <w:pPr>
        <w:spacing w:after="60"/>
        <w:ind w:left="1985" w:hanging="1985"/>
        <w:rPr>
          <w:rFonts w:cs="Arial"/>
          <w:bCs/>
          <w:lang w:val="it-IT"/>
        </w:rPr>
      </w:pPr>
    </w:p>
    <w:p w14:paraId="6DCA0C1A" w14:textId="77777777" w:rsidR="007E75B0" w:rsidRPr="00175706" w:rsidRDefault="008F3D10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it-IT" w:eastAsia="en-US"/>
        </w:rPr>
      </w:pPr>
      <w:r w:rsidRPr="00175706">
        <w:rPr>
          <w:rFonts w:cs="Arial"/>
          <w:b/>
          <w:lang w:val="it-IT" w:eastAsia="en-US"/>
        </w:rPr>
        <w:t>Contact Person:</w:t>
      </w:r>
      <w:r w:rsidRPr="00175706">
        <w:rPr>
          <w:rFonts w:cs="Arial"/>
          <w:bCs/>
          <w:lang w:val="it-IT" w:eastAsia="en-US"/>
        </w:rPr>
        <w:tab/>
      </w:r>
    </w:p>
    <w:p w14:paraId="7B3F2A91" w14:textId="3EC2FCDE" w:rsidR="007E75B0" w:rsidRPr="00175706" w:rsidRDefault="008F3D1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SimSun" w:cs="Arial"/>
          <w:bCs/>
          <w:lang w:val="it-IT"/>
        </w:rPr>
      </w:pPr>
      <w:r w:rsidRPr="00175706">
        <w:rPr>
          <w:rFonts w:cs="Arial"/>
          <w:b/>
          <w:lang w:val="it-IT" w:eastAsia="en-US"/>
        </w:rPr>
        <w:t>Name:</w:t>
      </w:r>
      <w:r w:rsidRPr="00175706">
        <w:rPr>
          <w:rFonts w:cs="Arial"/>
          <w:bCs/>
          <w:lang w:val="it-IT" w:eastAsia="en-US"/>
        </w:rPr>
        <w:tab/>
      </w:r>
      <w:r w:rsidR="00C76F0D" w:rsidRPr="00175706">
        <w:rPr>
          <w:rFonts w:eastAsia="SimSun" w:cs="Arial"/>
          <w:bCs/>
          <w:lang w:val="it-IT"/>
        </w:rPr>
        <w:t>Angelo Centonza</w:t>
      </w:r>
    </w:p>
    <w:p w14:paraId="4150F6E2" w14:textId="2CE37232" w:rsidR="007E75B0" w:rsidRPr="00481D35" w:rsidRDefault="008F3D1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SimSun" w:cs="Arial"/>
          <w:bCs/>
          <w:color w:val="0000FF"/>
          <w:lang w:val="it-IT"/>
        </w:rPr>
      </w:pPr>
      <w:r w:rsidRPr="00C76F0D">
        <w:rPr>
          <w:rFonts w:cs="Arial"/>
          <w:b/>
          <w:color w:val="0000FF"/>
          <w:lang w:val="it-IT" w:eastAsia="en-US"/>
        </w:rPr>
        <w:t>E-mail Address:</w:t>
      </w:r>
      <w:r w:rsidRPr="00C76F0D">
        <w:rPr>
          <w:rFonts w:cs="Arial"/>
          <w:bCs/>
          <w:color w:val="0000FF"/>
          <w:lang w:val="it-IT" w:eastAsia="en-US"/>
        </w:rPr>
        <w:tab/>
      </w:r>
      <w:r w:rsidR="00C76F0D" w:rsidRPr="00C76F0D">
        <w:rPr>
          <w:rFonts w:eastAsia="SimSun" w:cs="Arial"/>
          <w:bCs/>
          <w:color w:val="0000FF"/>
          <w:lang w:val="it-IT"/>
        </w:rPr>
        <w:t>angelo.centonza@</w:t>
      </w:r>
      <w:r w:rsidR="00C76F0D">
        <w:rPr>
          <w:rFonts w:eastAsia="SimSun" w:cs="Arial"/>
          <w:bCs/>
          <w:color w:val="0000FF"/>
          <w:lang w:val="it-IT"/>
        </w:rPr>
        <w:t>ericsson.com</w:t>
      </w:r>
    </w:p>
    <w:p w14:paraId="5A1C1FD4" w14:textId="77777777" w:rsidR="007E75B0" w:rsidRPr="00C76F0D" w:rsidRDefault="007E75B0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  <w:lang w:val="it-IT"/>
        </w:rPr>
      </w:pPr>
    </w:p>
    <w:p w14:paraId="03FDFF28" w14:textId="77777777" w:rsidR="007E75B0" w:rsidRPr="00481D35" w:rsidRDefault="007E75B0">
      <w:pPr>
        <w:pBdr>
          <w:bottom w:val="single" w:sz="4" w:space="1" w:color="auto"/>
        </w:pBdr>
        <w:rPr>
          <w:rFonts w:cs="Arial"/>
          <w:lang w:val="it-IT"/>
        </w:rPr>
      </w:pPr>
    </w:p>
    <w:p w14:paraId="42324DAA" w14:textId="77777777" w:rsidR="007E75B0" w:rsidRPr="00481D35" w:rsidRDefault="007E75B0">
      <w:pPr>
        <w:rPr>
          <w:rFonts w:cs="Arial"/>
          <w:lang w:val="it-IT"/>
        </w:rPr>
      </w:pPr>
    </w:p>
    <w:p w14:paraId="1EDA4C13" w14:textId="77777777" w:rsidR="007E75B0" w:rsidRDefault="008F3D10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2E988307" w14:textId="578D1CE0" w:rsidR="007E75B0" w:rsidRDefault="00C76F0D">
      <w:pPr>
        <w:spacing w:after="60"/>
        <w:rPr>
          <w:rFonts w:cstheme="minorHAnsi"/>
          <w:bCs/>
        </w:rPr>
      </w:pPr>
      <w:r>
        <w:t xml:space="preserve">RAN3 has discussed the possibility of supporting URI for </w:t>
      </w:r>
      <w:r w:rsidRPr="00C76F0D">
        <w:rPr>
          <w:rFonts w:cstheme="minorHAnsi"/>
          <w:bCs/>
        </w:rPr>
        <w:t xml:space="preserve">streaming trace reporting </w:t>
      </w:r>
      <w:r>
        <w:rPr>
          <w:rFonts w:cstheme="minorHAnsi"/>
          <w:bCs/>
        </w:rPr>
        <w:t>in</w:t>
      </w:r>
      <w:r w:rsidRPr="00C76F0D">
        <w:rPr>
          <w:rFonts w:cstheme="minorHAnsi"/>
          <w:bCs/>
        </w:rPr>
        <w:t xml:space="preserve"> LTE</w:t>
      </w:r>
      <w:r>
        <w:rPr>
          <w:rFonts w:cstheme="minorHAnsi"/>
          <w:bCs/>
        </w:rPr>
        <w:t>.</w:t>
      </w:r>
    </w:p>
    <w:p w14:paraId="5B99A227" w14:textId="6B6F044F" w:rsidR="00C76F0D" w:rsidRDefault="00C76F0D">
      <w:pPr>
        <w:spacing w:after="60"/>
        <w:rPr>
          <w:rFonts w:cstheme="minorHAnsi"/>
          <w:bCs/>
        </w:rPr>
      </w:pPr>
      <w:r>
        <w:rPr>
          <w:rFonts w:cstheme="minorHAnsi"/>
          <w:bCs/>
        </w:rPr>
        <w:t xml:space="preserve">RAN3 noted </w:t>
      </w:r>
      <w:r w:rsidRPr="00C76F0D">
        <w:rPr>
          <w:rFonts w:cstheme="minorHAnsi"/>
          <w:bCs/>
        </w:rPr>
        <w:t>that section 4.1.2.15.2 in TS32.422</w:t>
      </w:r>
      <w:r>
        <w:rPr>
          <w:rFonts w:cstheme="minorHAnsi"/>
          <w:bCs/>
        </w:rPr>
        <w:t xml:space="preserve"> quotes:</w:t>
      </w:r>
    </w:p>
    <w:p w14:paraId="1D052F1B" w14:textId="6AECE191" w:rsidR="00C76F0D" w:rsidRDefault="00C76F0D">
      <w:pPr>
        <w:spacing w:after="60"/>
        <w:rPr>
          <w:rFonts w:cstheme="minorHAnsi"/>
          <w:bCs/>
        </w:rPr>
      </w:pPr>
    </w:p>
    <w:p w14:paraId="190C0F32" w14:textId="0A0A0806" w:rsidR="00C76F0D" w:rsidRPr="00C76F0D" w:rsidRDefault="00C76F0D" w:rsidP="00C76F0D">
      <w:pPr>
        <w:rPr>
          <w:i/>
          <w:iCs/>
        </w:rPr>
      </w:pPr>
      <w:r w:rsidRPr="00C76F0D">
        <w:rPr>
          <w:i/>
          <w:iCs/>
        </w:rPr>
        <w:t>When AMF sends the Relocation Request to MME, AMF shall include the following trace control and configuration parameters for the Trace Activation:</w:t>
      </w:r>
    </w:p>
    <w:p w14:paraId="3DE2725F" w14:textId="3F09DBE0" w:rsidR="00C76F0D" w:rsidRPr="00C76F0D" w:rsidRDefault="00C76F0D" w:rsidP="00C76F0D">
      <w:pPr>
        <w:rPr>
          <w:rFonts w:ascii="Times New Roman" w:hAnsi="Times New Roman"/>
          <w:i/>
          <w:iCs/>
          <w:lang w:eastAsia="en-US"/>
        </w:rPr>
      </w:pPr>
      <w:r w:rsidRPr="00C76F0D">
        <w:rPr>
          <w:i/>
          <w:iCs/>
        </w:rPr>
        <w:t>[…]</w:t>
      </w:r>
    </w:p>
    <w:p w14:paraId="7EAF9E91" w14:textId="77777777" w:rsidR="00C76F0D" w:rsidRPr="00C76F0D" w:rsidRDefault="00C76F0D" w:rsidP="00C76F0D">
      <w:pPr>
        <w:pStyle w:val="ListParagraph"/>
        <w:numPr>
          <w:ilvl w:val="0"/>
          <w:numId w:val="10"/>
        </w:numPr>
        <w:rPr>
          <w:i/>
          <w:iCs/>
        </w:rPr>
      </w:pPr>
      <w:r w:rsidRPr="00C76F0D">
        <w:rPr>
          <w:i/>
          <w:iCs/>
        </w:rPr>
        <w:t>IP address of Trace Collection Entity for the file-based trace reporting or URI of the Trace Reporting MnS consumer for the streaming trace reporting.</w:t>
      </w:r>
    </w:p>
    <w:p w14:paraId="1C9671D0" w14:textId="7844F052" w:rsidR="00C76F0D" w:rsidRDefault="00C76F0D">
      <w:pPr>
        <w:spacing w:after="60"/>
        <w:rPr>
          <w:bCs/>
        </w:rPr>
      </w:pPr>
    </w:p>
    <w:p w14:paraId="2BE7664E" w14:textId="4A40B606" w:rsidR="007E75B0" w:rsidRDefault="00C76F0D">
      <w:pPr>
        <w:spacing w:after="60"/>
        <w:rPr>
          <w:rFonts w:cs="Arial"/>
        </w:rPr>
      </w:pPr>
      <w:r>
        <w:rPr>
          <w:bCs/>
        </w:rPr>
        <w:t>Therefore, RAN3 would like to ask SA5 whether URI for streaming trace reporting in LTE needs to be supported.</w:t>
      </w:r>
    </w:p>
    <w:p w14:paraId="674C921B" w14:textId="77777777" w:rsidR="007E75B0" w:rsidRDefault="008F3D10">
      <w:pPr>
        <w:spacing w:after="60"/>
        <w:rPr>
          <w:rFonts w:cs="Arial"/>
          <w:b/>
        </w:rPr>
      </w:pPr>
      <w:r>
        <w:rPr>
          <w:rFonts w:cs="Arial"/>
          <w:b/>
        </w:rPr>
        <w:t>2. Actions:</w:t>
      </w:r>
    </w:p>
    <w:p w14:paraId="7F8DF27E" w14:textId="425834B4" w:rsidR="007E75B0" w:rsidRDefault="008F3D10">
      <w:pPr>
        <w:ind w:left="1985" w:hanging="1985"/>
        <w:rPr>
          <w:rFonts w:cs="Arial"/>
          <w:b/>
        </w:rPr>
      </w:pPr>
      <w:r>
        <w:rPr>
          <w:rFonts w:cs="Arial"/>
          <w:b/>
        </w:rPr>
        <w:t xml:space="preserve">To </w:t>
      </w:r>
      <w:r w:rsidR="00C76F0D">
        <w:rPr>
          <w:rFonts w:eastAsia="SimSun" w:cs="Arial"/>
          <w:b/>
          <w:lang w:val="en-US"/>
        </w:rPr>
        <w:t>SA5</w:t>
      </w:r>
      <w:r>
        <w:rPr>
          <w:rFonts w:cs="Arial"/>
          <w:b/>
        </w:rPr>
        <w:t xml:space="preserve"> group:</w:t>
      </w:r>
    </w:p>
    <w:p w14:paraId="039CC011" w14:textId="41F595E3" w:rsidR="007E75B0" w:rsidRDefault="008F3D10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  <w:color w:val="000000"/>
        </w:rPr>
        <w:t xml:space="preserve">RAN3 kindly asks </w:t>
      </w:r>
      <w:r w:rsidR="00C76F0D">
        <w:rPr>
          <w:rFonts w:eastAsia="SimSun" w:cs="Arial"/>
          <w:color w:val="000000"/>
          <w:lang w:val="en-US"/>
        </w:rPr>
        <w:t>SA5 to answer the question above</w:t>
      </w:r>
      <w:r>
        <w:rPr>
          <w:rFonts w:cs="Arial"/>
          <w:color w:val="000000"/>
        </w:rPr>
        <w:t>.</w:t>
      </w:r>
    </w:p>
    <w:p w14:paraId="2F80FC0E" w14:textId="77777777" w:rsidR="007E75B0" w:rsidRDefault="007E75B0">
      <w:pPr>
        <w:ind w:left="993" w:hanging="993"/>
        <w:rPr>
          <w:rFonts w:cs="Arial"/>
        </w:rPr>
      </w:pPr>
    </w:p>
    <w:p w14:paraId="0252818D" w14:textId="77777777" w:rsidR="007E75B0" w:rsidRDefault="008F3D10"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cs="Arial" w:hint="eastAsia"/>
          <w:b/>
        </w:rPr>
        <w:t>RAN</w:t>
      </w:r>
      <w:r>
        <w:rPr>
          <w:rFonts w:eastAsia="SimSun" w:cs="Arial" w:hint="eastAsia"/>
          <w:b/>
          <w:lang w:val="en-US"/>
        </w:rPr>
        <w:t>3</w:t>
      </w:r>
      <w:r>
        <w:rPr>
          <w:rFonts w:cs="Arial"/>
          <w:b/>
        </w:rPr>
        <w:t xml:space="preserve"> Meetings:</w:t>
      </w:r>
    </w:p>
    <w:p w14:paraId="3240B73F" w14:textId="77777777" w:rsidR="007E75B0" w:rsidRDefault="008F3D10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#110</w:t>
      </w:r>
      <w:r>
        <w:rPr>
          <w:rFonts w:eastAsiaTheme="minorEastAsia" w:cs="Arial"/>
          <w:bCs/>
          <w:color w:val="000000"/>
        </w:rPr>
        <w:t>-e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   </w:t>
      </w:r>
      <w:r>
        <w:rPr>
          <w:rFonts w:eastAsiaTheme="minorEastAsia" w:cs="Arial"/>
          <w:bCs/>
          <w:color w:val="000000"/>
        </w:rPr>
        <w:t>2</w:t>
      </w:r>
      <w:r>
        <w:rPr>
          <w:rFonts w:eastAsiaTheme="minorEastAsia" w:cs="Arial"/>
          <w:bCs/>
          <w:color w:val="000000"/>
          <w:vertAlign w:val="superscript"/>
        </w:rPr>
        <w:t>nd</w:t>
      </w:r>
      <w:r>
        <w:rPr>
          <w:rFonts w:eastAsiaTheme="minorEastAsia" w:cs="Arial" w:hint="eastAsia"/>
          <w:bCs/>
          <w:color w:val="000000"/>
        </w:rPr>
        <w:t>-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12</w:t>
      </w:r>
      <w:r>
        <w:rPr>
          <w:rFonts w:eastAsiaTheme="minorEastAsia" w:cs="Arial" w:hint="eastAsia"/>
          <w:bCs/>
          <w:color w:val="000000"/>
          <w:vertAlign w:val="superscript"/>
        </w:rPr>
        <w:t>th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Nov.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 </w:t>
      </w:r>
      <w:r>
        <w:rPr>
          <w:rFonts w:cs="Arial"/>
          <w:bCs/>
          <w:color w:val="000000"/>
        </w:rPr>
        <w:t>20</w:t>
      </w:r>
      <w:r>
        <w:rPr>
          <w:rFonts w:eastAsiaTheme="minorEastAsia" w:cs="Arial" w:hint="eastAsia"/>
          <w:bCs/>
          <w:color w:val="000000"/>
        </w:rPr>
        <w:t>20</w:t>
      </w:r>
      <w:r>
        <w:rPr>
          <w:rFonts w:cs="Arial"/>
          <w:bCs/>
          <w:color w:val="000000"/>
        </w:rPr>
        <w:tab/>
      </w:r>
    </w:p>
    <w:p w14:paraId="77C2A821" w14:textId="77777777" w:rsidR="007E75B0" w:rsidRDefault="007E75B0">
      <w:pPr>
        <w:tabs>
          <w:tab w:val="left" w:pos="3544"/>
        </w:tabs>
        <w:ind w:left="2268" w:hanging="2268"/>
        <w:rPr>
          <w:rFonts w:cs="Arial"/>
        </w:rPr>
      </w:pPr>
    </w:p>
    <w:p w14:paraId="01B8EC55" w14:textId="77777777" w:rsidR="007E75B0" w:rsidRDefault="007E75B0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14:paraId="2E4F338D" w14:textId="77777777" w:rsidR="007E75B0" w:rsidRDefault="007E75B0"/>
    <w:sectPr w:rsidR="007E75B0">
      <w:headerReference w:type="even" r:id="rId12"/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C94D5" w14:textId="77777777" w:rsidR="00365466" w:rsidRDefault="00365466">
      <w:pPr>
        <w:spacing w:after="0" w:line="240" w:lineRule="auto"/>
      </w:pPr>
      <w:r>
        <w:separator/>
      </w:r>
    </w:p>
  </w:endnote>
  <w:endnote w:type="continuationSeparator" w:id="0">
    <w:p w14:paraId="413BEDC6" w14:textId="77777777" w:rsidR="00365466" w:rsidRDefault="00365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401EA" w14:textId="77777777" w:rsidR="007E75B0" w:rsidRDefault="008F3D1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BA782" w14:textId="77777777" w:rsidR="00365466" w:rsidRDefault="00365466">
      <w:pPr>
        <w:spacing w:after="0" w:line="240" w:lineRule="auto"/>
      </w:pPr>
      <w:r>
        <w:separator/>
      </w:r>
    </w:p>
  </w:footnote>
  <w:footnote w:type="continuationSeparator" w:id="0">
    <w:p w14:paraId="3C093A81" w14:textId="77777777" w:rsidR="00365466" w:rsidRDefault="00365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F1225" w14:textId="77777777" w:rsidR="007E75B0" w:rsidRDefault="008F3D1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80F03"/>
    <w:multiLevelType w:val="hybridMultilevel"/>
    <w:tmpl w:val="212E5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402C58"/>
    <w:multiLevelType w:val="multilevel"/>
    <w:tmpl w:val="6C402C58"/>
    <w:lvl w:ilvl="0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3EAC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5706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56EE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466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CEC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1D35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B16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B0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3D10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18F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92B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D78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6F0D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5B01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5B77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273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  <w:rsid w:val="04FB3918"/>
    <w:rsid w:val="066F6DC2"/>
    <w:rsid w:val="09137379"/>
    <w:rsid w:val="14395D28"/>
    <w:rsid w:val="1D465ACB"/>
    <w:rsid w:val="1D56793E"/>
    <w:rsid w:val="1FE31B67"/>
    <w:rsid w:val="23E126B6"/>
    <w:rsid w:val="2573242F"/>
    <w:rsid w:val="264D6ED1"/>
    <w:rsid w:val="269B7BAC"/>
    <w:rsid w:val="26F56E97"/>
    <w:rsid w:val="28493B4D"/>
    <w:rsid w:val="28E27419"/>
    <w:rsid w:val="33CA3243"/>
    <w:rsid w:val="343051B0"/>
    <w:rsid w:val="385658CF"/>
    <w:rsid w:val="3E0A15D0"/>
    <w:rsid w:val="5AD722E9"/>
    <w:rsid w:val="6352716B"/>
    <w:rsid w:val="64790A8D"/>
    <w:rsid w:val="65835613"/>
    <w:rsid w:val="6C481B69"/>
    <w:rsid w:val="6E99452E"/>
    <w:rsid w:val="77DA17E1"/>
    <w:rsid w:val="77DE6D6B"/>
    <w:rsid w:val="7C3A6A7F"/>
    <w:rsid w:val="7D04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F41E9D"/>
  <w15:docId w15:val="{9B079233-4B9E-43CC-95C2-947CA6BB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semiHidden="1" w:qFormat="1"/>
    <w:lsdException w:name="caption" w:qFormat="1"/>
    <w:lsdException w:name="table of figures" w:semiHidden="1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szCs w:val="22"/>
      <w:lang w:val="en-US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ind w:left="284" w:right="227"/>
    </w:pPr>
    <w:rPr>
      <w:bCs/>
      <w:sz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semiHidden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</w:pPr>
    <w:rPr>
      <w:b/>
      <w:bCs/>
      <w:lang w:val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ps">
    <w:name w:val="hps"/>
    <w:qFormat/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qFormat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eastAsia="Times New Roman"/>
      <w:sz w:val="16"/>
      <w:szCs w:val="16"/>
      <w:lang w:val="en-US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CaptionWide">
    <w:name w:val="Caption (Wide)"/>
    <w:next w:val="BodyText"/>
    <w:qFormat/>
    <w:pPr>
      <w:tabs>
        <w:tab w:val="left" w:pos="1134"/>
      </w:tabs>
      <w:spacing w:before="120" w:after="60"/>
      <w:ind w:left="964" w:hanging="964"/>
    </w:pPr>
    <w:rPr>
      <w:rFonts w:ascii="Arial" w:eastAsia="Times New Roma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18"/>
      <w:szCs w:val="18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C10A02-9BDD-441C-B581-C996C1E4B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9B006B-B1C7-43E7-8D8C-D5BDA4A275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CA42EB-3BAF-4078-9E1D-AEE6EB150A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83E1AFD-018A-4BAC-8F59-DB1B7907C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32.422_CR0335_(Rel-17)_e_5GMDT</cp:lastModifiedBy>
  <cp:revision>2</cp:revision>
  <cp:lastPrinted>2016-07-13T13:11:00Z</cp:lastPrinted>
  <dcterms:created xsi:type="dcterms:W3CDTF">2020-09-30T15:55:00Z</dcterms:created>
  <dcterms:modified xsi:type="dcterms:W3CDTF">2020-09-30T15:55:00Z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KSOProductBuildVer">
    <vt:lpwstr>2052-10.8.2.7027</vt:lpwstr>
  </property>
  <property fmtid="{D5CDD505-2E9C-101B-9397-08002B2CF9AE}" pid="4" name="ContentTypeId">
    <vt:lpwstr>0x01010010F128E7C3E10A448BF9746936F3CA33</vt:lpwstr>
  </property>
</Properties>
</file>